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44c69d2d9e44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XPND AS</w:t>
      </w:r>
    </w:p>
    <w:sectPr>
      <w:headerReference xmlns:r="http://schemas.openxmlformats.org/officeDocument/2006/relationships" w:type="default" r:id="Rb9ada0f196cd48c8"/>
      <w:footerReference xmlns:r="http://schemas.openxmlformats.org/officeDocument/2006/relationships" w:type="default" r:id="R8ba5cf702a8d44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XPND AS   ·   Org.nr 966 837 853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XPND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ada0f196cd48c8" /><Relationship Type="http://schemas.openxmlformats.org/officeDocument/2006/relationships/footer" Target="/word/footer1.xml" Id="R8ba5cf702a8d449f" /></Relationships>
</file>