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c53cd23f0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AS.</w:t>
      </w:r>
    </w:p>
    <w:sectPr>
      <w:headerReference xmlns:r="http://schemas.openxmlformats.org/officeDocument/2006/relationships" w:type="default" r:id="Rac7eda793b9d4796"/>
      <w:footerReference xmlns:r="http://schemas.openxmlformats.org/officeDocument/2006/relationships" w:type="default" r:id="R4c8049cce09a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eda793b9d4796" /><Relationship Type="http://schemas.openxmlformats.org/officeDocument/2006/relationships/footer" Target="/word/footer1.xml" Id="R4c8049cce09a412b" /></Relationships>
</file>