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0a9068c45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dc1ed0efc437a"/>
      <w:footerReference xmlns:r="http://schemas.openxmlformats.org/officeDocument/2006/relationships" w:type="default" r:id="Rdc826074c48b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GJESDAL KOMMUNE   ·   Org.nr 964 978 573   ·   Rettedalen 1   ·   4330 ÅLGÅRD   ·   Tlf. 51 61 11 00   ·   postmottak@gjesdal.kommune.no   ·   www.gjesdal.kommune.no/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dc1ed0efc437a" /><Relationship Type="http://schemas.openxmlformats.org/officeDocument/2006/relationships/footer" Target="/word/footer1.xml" Id="Rdc826074c48b48c9" /></Relationships>
</file>