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b3eaa828f42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HEH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HEH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332a3d729c4c33"/>
      <w:footerReference xmlns:r="http://schemas.openxmlformats.org/officeDocument/2006/relationships" w:type="default" r:id="R5090d7a40d44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ØKONOMI AS   ·   Org.nr 964 769 516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32a3d729c4c33" /><Relationship Type="http://schemas.openxmlformats.org/officeDocument/2006/relationships/footer" Target="/word/footer1.xml" Id="R5090d7a40d444db0" /></Relationships>
</file>