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7d968603da4c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FGH INVEST SANDEFJORD AS.</w:t>
      </w:r>
    </w:p>
    <w:sectPr>
      <w:headerReference xmlns:r="http://schemas.openxmlformats.org/officeDocument/2006/relationships" w:type="default" r:id="Rfee77ff55d6e4988"/>
      <w:footerReference xmlns:r="http://schemas.openxmlformats.org/officeDocument/2006/relationships" w:type="default" r:id="Rf8ef3f3f20d0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e77ff55d6e4988" /><Relationship Type="http://schemas.openxmlformats.org/officeDocument/2006/relationships/footer" Target="/word/footer1.xml" Id="Rf8ef3f3f20d041a2" /></Relationships>
</file>