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950bb9c0741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PARETO AS</w:t>
      </w:r>
    </w:p>
    <w:sectPr>
      <w:headerReference xmlns:r="http://schemas.openxmlformats.org/officeDocument/2006/relationships" w:type="default" r:id="Rd1b972d4885c4bf8"/>
      <w:footerReference xmlns:r="http://schemas.openxmlformats.org/officeDocument/2006/relationships" w:type="default" r:id="R83d649dfb4be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b972d4885c4bf8" /><Relationship Type="http://schemas.openxmlformats.org/officeDocument/2006/relationships/footer" Target="/word/footer1.xml" Id="R83d649dfb4be4b5b" /></Relationships>
</file>