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b44528fc6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INVEST AS</w:t>
      </w:r>
    </w:p>
    <w:sectPr>
      <w:headerReference xmlns:r="http://schemas.openxmlformats.org/officeDocument/2006/relationships" w:type="default" r:id="Ra0ac4544aefc4d13"/>
      <w:footerReference xmlns:r="http://schemas.openxmlformats.org/officeDocument/2006/relationships" w:type="default" r:id="R5bb5c3617486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c4544aefc4d13" /><Relationship Type="http://schemas.openxmlformats.org/officeDocument/2006/relationships/footer" Target="/word/footer1.xml" Id="R5bb5c36174864bf7" /></Relationships>
</file>