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aba2633dd41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TRONDHEIM REGNSKAPSKONTOR AS.</w:t>
      </w:r>
    </w:p>
    <w:sectPr>
      <w:headerReference xmlns:r="http://schemas.openxmlformats.org/officeDocument/2006/relationships" w:type="default" r:id="R8f6159021f7c4846"/>
      <w:footerReference xmlns:r="http://schemas.openxmlformats.org/officeDocument/2006/relationships" w:type="default" r:id="Rc9b30f9130374a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6159021f7c4846" /><Relationship Type="http://schemas.openxmlformats.org/officeDocument/2006/relationships/footer" Target="/word/footer1.xml" Id="Rc9b30f9130374ae8" /></Relationships>
</file>