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d095804c2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GYLDENLØWE KUNSTHANDEL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GYLDENLØWE KUNSTHANDEL AS</w:t>
      </w:r>
    </w:p>
    <w:sectPr>
      <w:headerReference xmlns:r="http://schemas.openxmlformats.org/officeDocument/2006/relationships" w:type="default" r:id="Rf4adc12454414f7e"/>
      <w:footerReference xmlns:r="http://schemas.openxmlformats.org/officeDocument/2006/relationships" w:type="default" r:id="R77603dc1742b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GYLDENLØWE KUNSTHANDEL AS   ·   Org.nr 961 574 110   ·   Cecilie Thoresens vei 5   ·   1153 OSLO   ·   Tlf. 23 13 47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GYLDENLØWE KUNSTHANDEL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dc12454414f7e" /><Relationship Type="http://schemas.openxmlformats.org/officeDocument/2006/relationships/footer" Target="/word/footer1.xml" Id="R77603dc1742b403e" /></Relationships>
</file>