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b27ced1a1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NEWSEC PROPERTY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031dd5204a31495e"/>
      <w:footerReference xmlns:r="http://schemas.openxmlformats.org/officeDocument/2006/relationships" w:type="default" r:id="R277365e9b5ea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dd5204a31495e" /><Relationship Type="http://schemas.openxmlformats.org/officeDocument/2006/relationships/footer" Target="/word/footer1.xml" Id="R277365e9b5ea423d" /></Relationships>
</file>