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a932fd060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GEMITECH AS</w:t>
      </w:r>
    </w:p>
    <w:sectPr>
      <w:headerReference xmlns:r="http://schemas.openxmlformats.org/officeDocument/2006/relationships" w:type="default" r:id="R4b1badf592464547"/>
      <w:footerReference xmlns:r="http://schemas.openxmlformats.org/officeDocument/2006/relationships" w:type="default" r:id="Rb291e487c4cf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GEMITECH AS   ·   Org.nr 958 926 715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badf592464547" /><Relationship Type="http://schemas.openxmlformats.org/officeDocument/2006/relationships/footer" Target="/word/footer1.xml" Id="Rb291e487c4cf4d9d" /></Relationships>
</file>