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e6fe278e7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GEMITECH AS</w:t>
      </w:r>
    </w:p>
    <w:sectPr>
      <w:headerReference xmlns:r="http://schemas.openxmlformats.org/officeDocument/2006/relationships" w:type="default" r:id="R0ff13484d8724f90"/>
      <w:footerReference xmlns:r="http://schemas.openxmlformats.org/officeDocument/2006/relationships" w:type="default" r:id="R0c6b5b2ad75c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GEMITECH AS   ·   Org.nr 958 926 715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13484d8724f90" /><Relationship Type="http://schemas.openxmlformats.org/officeDocument/2006/relationships/footer" Target="/word/footer1.xml" Id="R0c6b5b2ad75c454d" /></Relationships>
</file>