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c30a661dd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NILS CHRISTIAN BERGENE AS.</w:t>
      </w:r>
    </w:p>
    <w:sectPr>
      <w:headerReference xmlns:r="http://schemas.openxmlformats.org/officeDocument/2006/relationships" w:type="default" r:id="Red1c2cfe20d44e94"/>
      <w:footerReference xmlns:r="http://schemas.openxmlformats.org/officeDocument/2006/relationships" w:type="default" r:id="R15771de67fcb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c2cfe20d44e94" /><Relationship Type="http://schemas.openxmlformats.org/officeDocument/2006/relationships/footer" Target="/word/footer1.xml" Id="R15771de67fcb4329" /></Relationships>
</file>