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1b5002cb4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Holmøyane,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 SNIKKERVERKSTED AS</w:t>
      </w:r>
    </w:p>
    <w:sectPr>
      <w:headerReference xmlns:r="http://schemas.openxmlformats.org/officeDocument/2006/relationships" w:type="default" r:id="R99b6585feaad4933"/>
      <w:footerReference xmlns:r="http://schemas.openxmlformats.org/officeDocument/2006/relationships" w:type="default" r:id="Rad2590e4676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6585feaad4933" /><Relationship Type="http://schemas.openxmlformats.org/officeDocument/2006/relationships/footer" Target="/word/footer1.xml" Id="Rad2590e4676c4700" /></Relationships>
</file>