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230cb5d7f14db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 &amp; F BACHKE AS</w:t>
      </w:r>
    </w:p>
    <w:sectPr>
      <w:headerReference xmlns:r="http://schemas.openxmlformats.org/officeDocument/2006/relationships" w:type="default" r:id="R31c800c9e5c64a45"/>
      <w:footerReference xmlns:r="http://schemas.openxmlformats.org/officeDocument/2006/relationships" w:type="default" r:id="Ra911b4ec85af49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 &amp; F BACHKE AS   ·   Org.nr 951 117 536   ·   Fjordgata 11   ·   7010 TRONDHEIM   ·   Tlf. 73 99 28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 &amp; F BACHKE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c800c9e5c64a45" /><Relationship Type="http://schemas.openxmlformats.org/officeDocument/2006/relationships/footer" Target="/word/footer1.xml" Id="Ra911b4ec85af495a" /></Relationships>
</file>