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fc3e89f8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FELLESFORBUNDET.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b67f266f0d430f"/>
      <w:footerReference xmlns:r="http://schemas.openxmlformats.org/officeDocument/2006/relationships" w:type="default" r:id="R73eaca343d5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67f266f0d430f" /><Relationship Type="http://schemas.openxmlformats.org/officeDocument/2006/relationships/footer" Target="/word/footer1.xml" Id="R73eaca343d564451" /></Relationships>
</file>