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f045932f44b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REIDAR BREKKE AS.</w:t>
      </w:r>
    </w:p>
    <w:sectPr>
      <w:headerReference xmlns:r="http://schemas.openxmlformats.org/officeDocument/2006/relationships" w:type="default" r:id="Re06e287e7b434ab2"/>
      <w:footerReference xmlns:r="http://schemas.openxmlformats.org/officeDocument/2006/relationships" w:type="default" r:id="R53479c07d8f3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e287e7b434ab2" /><Relationship Type="http://schemas.openxmlformats.org/officeDocument/2006/relationships/footer" Target="/word/footer1.xml" Id="R53479c07d8f348fd" /></Relationships>
</file>