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36c217b0a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REALBYGG.</w:t>
      </w:r>
    </w:p>
    <w:sectPr>
      <w:headerReference xmlns:r="http://schemas.openxmlformats.org/officeDocument/2006/relationships" w:type="default" r:id="R3e1ddc282bb547f3"/>
      <w:footerReference xmlns:r="http://schemas.openxmlformats.org/officeDocument/2006/relationships" w:type="default" r:id="Rc90058bc62b5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ddc282bb547f3" /><Relationship Type="http://schemas.openxmlformats.org/officeDocument/2006/relationships/footer" Target="/word/footer1.xml" Id="Rc90058bc62b54bde" /></Relationships>
</file>