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f9a05f780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DRAUPNER</w:t>
      </w:r>
    </w:p>
    <w:sectPr>
      <w:headerReference xmlns:r="http://schemas.openxmlformats.org/officeDocument/2006/relationships" w:type="default" r:id="R723d5202f92b465c"/>
      <w:footerReference xmlns:r="http://schemas.openxmlformats.org/officeDocument/2006/relationships" w:type="default" r:id="R6493455c5942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DRAUPNER   ·   Org.nr 950 064 625   ·   Oscars gate 27   ·   0352 OSLO   ·   Tlf. 22 94 16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DRAUPNER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d5202f92b465c" /><Relationship Type="http://schemas.openxmlformats.org/officeDocument/2006/relationships/footer" Target="/word/footer1.xml" Id="R6493455c59424ef8" /></Relationships>
</file>