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f29a2c57d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&amp; EKNES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&amp; EKNES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4d2a88c5248bf"/>
      <w:footerReference xmlns:r="http://schemas.openxmlformats.org/officeDocument/2006/relationships" w:type="default" r:id="R7886487dc76d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&amp; EKNES AS   ·   Org.nr 948 099 896   ·   Osterøyvegen 915   ·   5281 VALESTRANDSFOSSEN   ·   www.hansen-eknes.no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&amp; EKNES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4d2a88c5248bf" /><Relationship Type="http://schemas.openxmlformats.org/officeDocument/2006/relationships/footer" Target="/word/footer1.xml" Id="R7886487dc76d4ad1" /></Relationships>
</file>