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cb35f7df445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BAKK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BAKK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fa0fdcf6e846fc"/>
      <w:footerReference xmlns:r="http://schemas.openxmlformats.org/officeDocument/2006/relationships" w:type="default" r:id="Rbc19aae3c397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BAKK AS   ·   Org.nr 948 073 579   ·   Kjelklia 31   ·   6690 AURE   ·   Tlf. 71 64 79 90   ·   post@brbakk.no   ·   www.brbakk.no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a0fdcf6e846fc" /><Relationship Type="http://schemas.openxmlformats.org/officeDocument/2006/relationships/footer" Target="/word/footer1.xml" Id="Rbc19aae3c3974f0c" /></Relationships>
</file>