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c670d5b6444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a48e361b7e064139"/>
      <w:footerReference xmlns:r="http://schemas.openxmlformats.org/officeDocument/2006/relationships" w:type="default" r:id="R77a1a6491cae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e361b7e064139" /><Relationship Type="http://schemas.openxmlformats.org/officeDocument/2006/relationships/footer" Target="/word/footer1.xml" Id="R77a1a6491cae4b84" /></Relationships>
</file>