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661df299d49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INSTANES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INSTANES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ad4802268b49f4"/>
      <w:footerReference xmlns:r="http://schemas.openxmlformats.org/officeDocument/2006/relationships" w:type="default" r:id="R8af155ac9cc24a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INSTANES EIENDOM AS   ·   Org.nr 945 509 554   ·   c/o Marit K Instanes, Strandgaten 209   ·   5004 BERGEN   ·   m.instanes@instanes.no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INSTANES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ad4802268b49f4" /><Relationship Type="http://schemas.openxmlformats.org/officeDocument/2006/relationships/footer" Target="/word/footer1.xml" Id="R8af155ac9cc24abe" /></Relationships>
</file>