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e91013bed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STICO CONSULT AS.</w:t>
      </w:r>
    </w:p>
    <w:sectPr>
      <w:headerReference xmlns:r="http://schemas.openxmlformats.org/officeDocument/2006/relationships" w:type="default" r:id="R8c0bc9f6e7c046ac"/>
      <w:footerReference xmlns:r="http://schemas.openxmlformats.org/officeDocument/2006/relationships" w:type="default" r:id="Rafc943a5aece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bc9f6e7c046ac" /><Relationship Type="http://schemas.openxmlformats.org/officeDocument/2006/relationships/footer" Target="/word/footer1.xml" Id="Rafc943a5aece4b08" /></Relationships>
</file>