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ccfa17746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AMBLE INVESTMENT AS.</w:t>
      </w:r>
    </w:p>
    <w:sectPr>
      <w:headerReference xmlns:r="http://schemas.openxmlformats.org/officeDocument/2006/relationships" w:type="default" r:id="R193d739793134d5d"/>
      <w:footerReference xmlns:r="http://schemas.openxmlformats.org/officeDocument/2006/relationships" w:type="default" r:id="R9622e46c10c7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d739793134d5d" /><Relationship Type="http://schemas.openxmlformats.org/officeDocument/2006/relationships/footer" Target="/word/footer1.xml" Id="R9622e46c10c74548" /></Relationships>
</file>