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1d07e6fc1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MYRDAHL OG SVEEN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389d7f7c9eea4e69"/>
      <w:footerReference xmlns:r="http://schemas.openxmlformats.org/officeDocument/2006/relationships" w:type="default" r:id="R628e03714ad8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d7f7c9eea4e69" /><Relationship Type="http://schemas.openxmlformats.org/officeDocument/2006/relationships/footer" Target="/word/footer1.xml" Id="R628e03714ad848e7" /></Relationships>
</file>