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083e5565e14e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ARENDAL KOMMUNE</w:t>
      </w:r>
    </w:p>
    <w:sectPr>
      <w:headerReference xmlns:r="http://schemas.openxmlformats.org/officeDocument/2006/relationships" w:type="default" r:id="R160f2b9eb15f4fa9"/>
      <w:footerReference xmlns:r="http://schemas.openxmlformats.org/officeDocument/2006/relationships" w:type="default" r:id="R6815aa5ad7fd4a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ARENDAL KOMMUNE   ·   Org.nr 940 493 021   ·   Sam Eydes plass 2   ·   4836 ARENDAL   ·   Tlf. 37 01 30 00   ·   postmottak@arendal.kommune.no   ·   www.arendal.kommune.no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0f2b9eb15f4fa9" /><Relationship Type="http://schemas.openxmlformats.org/officeDocument/2006/relationships/footer" Target="/word/footer1.xml" Id="R6815aa5ad7fd4abd" /></Relationships>
</file>