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525e28be4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RINGERIKE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b66c6e254aa64a15"/>
      <w:footerReference xmlns:r="http://schemas.openxmlformats.org/officeDocument/2006/relationships" w:type="default" r:id="Re50a7937729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c6e254aa64a15" /><Relationship Type="http://schemas.openxmlformats.org/officeDocument/2006/relationships/footer" Target="/word/footer1.xml" Id="Re50a793772944e9f" /></Relationships>
</file>