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3783e5b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FRELSESARMEEN</w:t>
      </w:r>
    </w:p>
    <w:sectPr>
      <w:headerReference xmlns:r="http://schemas.openxmlformats.org/officeDocument/2006/relationships" w:type="default" r:id="Re411ffd8971e46fe"/>
      <w:footerReference xmlns:r="http://schemas.openxmlformats.org/officeDocument/2006/relationships" w:type="default" r:id="Re0fbf103d740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1ffd8971e46fe" /><Relationship Type="http://schemas.openxmlformats.org/officeDocument/2006/relationships/footer" Target="/word/footer1.xml" Id="Re0fbf103d740498c" /></Relationships>
</file>