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396a0a8e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WENAASGRUPPEN AS.</w:t>
      </w:r>
    </w:p>
    <w:sectPr>
      <w:headerReference xmlns:r="http://schemas.openxmlformats.org/officeDocument/2006/relationships" w:type="default" r:id="R6441794f8fe6404b"/>
      <w:footerReference xmlns:r="http://schemas.openxmlformats.org/officeDocument/2006/relationships" w:type="default" r:id="R281e95c3e76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1794f8fe6404b" /><Relationship Type="http://schemas.openxmlformats.org/officeDocument/2006/relationships/footer" Target="/word/footer1.xml" Id="R281e95c3e7664daf" /></Relationships>
</file>