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c8d3686e3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 ACCOUNTING AS</w:t>
      </w:r>
    </w:p>
    <w:sectPr>
      <w:headerReference xmlns:r="http://schemas.openxmlformats.org/officeDocument/2006/relationships" w:type="default" r:id="R12baf51f2af649b9"/>
      <w:footerReference xmlns:r="http://schemas.openxmlformats.org/officeDocument/2006/relationships" w:type="default" r:id="Rd8ce805a0385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 ACCOUNTING AS   ·   Org.nr 937 498 756   ·   Parkveien 33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af51f2af649b9" /><Relationship Type="http://schemas.openxmlformats.org/officeDocument/2006/relationships/footer" Target="/word/footer1.xml" Id="Rd8ce805a03854a59" /></Relationships>
</file>