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c10c15a40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JUSTVIK KOLONIAL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JUSTVIK KOLONIAL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f6dbecc5e1474d"/>
      <w:footerReference xmlns:r="http://schemas.openxmlformats.org/officeDocument/2006/relationships" w:type="default" r:id="R3573d49522c6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JUSTVIK KOLONIAL AS   ·   Org.nr 937 182 201   ·   Lahelle 33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JUSTVIK KOLONIAL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6dbecc5e1474d" /><Relationship Type="http://schemas.openxmlformats.org/officeDocument/2006/relationships/footer" Target="/word/footer1.xml" Id="R3573d49522c64762" /></Relationships>
</file>