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99d7128d44a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KROGSTAD EIENDOM HOLDING AS</w:t>
      </w:r>
    </w:p>
    <w:sectPr>
      <w:headerReference xmlns:r="http://schemas.openxmlformats.org/officeDocument/2006/relationships" w:type="default" r:id="R01612679959047f4"/>
      <w:footerReference xmlns:r="http://schemas.openxmlformats.org/officeDocument/2006/relationships" w:type="default" r:id="Re0790da72201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KROGSTAD EIENDOM HOLDING AS   ·   Org.nr 936 792 693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KROGSTAD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612679959047f4" /><Relationship Type="http://schemas.openxmlformats.org/officeDocument/2006/relationships/footer" Target="/word/footer1.xml" Id="Re0790da72201457e" /></Relationships>
</file>