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4619402fe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KROGSTAD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KROGSTAD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1e47c7d78442c"/>
      <w:footerReference xmlns:r="http://schemas.openxmlformats.org/officeDocument/2006/relationships" w:type="default" r:id="R7575948695ca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EIENDOM HOLDING AS   ·   Org.nr 936 792 693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1e47c7d78442c" /><Relationship Type="http://schemas.openxmlformats.org/officeDocument/2006/relationships/footer" Target="/word/footer1.xml" Id="R7575948695ca4e38" /></Relationships>
</file>