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1e42752ec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TRINTO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93f1dec0e741414b"/>
      <w:footerReference xmlns:r="http://schemas.openxmlformats.org/officeDocument/2006/relationships" w:type="default" r:id="Rb5c29eff48be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1dec0e741414b" /><Relationship Type="http://schemas.openxmlformats.org/officeDocument/2006/relationships/footer" Target="/word/footer1.xml" Id="Rb5c29eff48be4980" /></Relationships>
</file>