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7f55f135f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NORGE BOREALIS AS, org.nr 936 295 800,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9cf989e4b2994b98"/>
      <w:footerReference xmlns:r="http://schemas.openxmlformats.org/officeDocument/2006/relationships" w:type="default" r:id="R5b02795d4226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989e4b2994b98" /><Relationship Type="http://schemas.openxmlformats.org/officeDocument/2006/relationships/footer" Target="/word/footer1.xml" Id="R5b02795d42264d38" /></Relationships>
</file>