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2805da0f6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OG OMEGA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OG OMEGA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200f858ad4359"/>
      <w:footerReference xmlns:r="http://schemas.openxmlformats.org/officeDocument/2006/relationships" w:type="default" r:id="R1b5464729e33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OG OMEGA INVEST AS   ·   Org.nr 935 874 149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OG OMEGA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200f858ad4359" /><Relationship Type="http://schemas.openxmlformats.org/officeDocument/2006/relationships/footer" Target="/word/footer1.xml" Id="R1b5464729e33459e" /></Relationships>
</file>