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68e825efe42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SKY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 FINANS AS</w:t>
      </w:r>
    </w:p>
    <w:sectPr>
      <w:headerReference xmlns:r="http://schemas.openxmlformats.org/officeDocument/2006/relationships" w:type="default" r:id="R973a04b099a14ca9"/>
      <w:footerReference xmlns:r="http://schemas.openxmlformats.org/officeDocument/2006/relationships" w:type="default" r:id="R660bb79898c0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 FINANS AS   ·   Org.nr 935 853 826   ·   Kobbes gate 2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3a04b099a14ca9" /><Relationship Type="http://schemas.openxmlformats.org/officeDocument/2006/relationships/footer" Target="/word/footer1.xml" Id="R660bb79898c04e57" /></Relationships>
</file>