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faa685b45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RINGNES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2 AS</w:t>
      </w:r>
    </w:p>
    <w:sectPr>
      <w:headerReference xmlns:r="http://schemas.openxmlformats.org/officeDocument/2006/relationships" w:type="default" r:id="Rb44ade8f98d14800"/>
      <w:footerReference xmlns:r="http://schemas.openxmlformats.org/officeDocument/2006/relationships" w:type="default" r:id="Ra10d5be2fdf7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ade8f98d14800" /><Relationship Type="http://schemas.openxmlformats.org/officeDocument/2006/relationships/footer" Target="/word/footer1.xml" Id="Ra10d5be2fdf74390" /></Relationships>
</file>