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ce0307b59f41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ENORA AS</w:t>
      </w:r>
    </w:p>
    <w:sectPr>
      <w:headerReference xmlns:r="http://schemas.openxmlformats.org/officeDocument/2006/relationships" w:type="default" r:id="Rfa9460cf179f494d"/>
      <w:footerReference xmlns:r="http://schemas.openxmlformats.org/officeDocument/2006/relationships" w:type="default" r:id="Rac60ba0f45e04b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ENORA AS   ·   Org.nr 935 701 430   ·   Bygdøy allé 2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9460cf179f494d" /><Relationship Type="http://schemas.openxmlformats.org/officeDocument/2006/relationships/footer" Target="/word/footer1.xml" Id="Rac60ba0f45e04b97" /></Relationships>
</file>