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519e1093d844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ARVE BRAUT EIENDOMSSELSKAP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ARVE BRAUT EIENDOMSSELSKAP AS</w:t>
      </w:r>
    </w:p>
    <w:sectPr>
      <w:headerReference xmlns:r="http://schemas.openxmlformats.org/officeDocument/2006/relationships" w:type="default" r:id="R0bdf06f75f6b4971"/>
      <w:footerReference xmlns:r="http://schemas.openxmlformats.org/officeDocument/2006/relationships" w:type="default" r:id="R119825afabc642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ARVE BRAUT EIENDOMSSELSKAP AS   ·   Org.nr 935 482 283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ARVE BRAUT EIENDOMSSELSKAP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df06f75f6b4971" /><Relationship Type="http://schemas.openxmlformats.org/officeDocument/2006/relationships/footer" Target="/word/footer1.xml" Id="R119825afabc6424f" /></Relationships>
</file>