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e226f889b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LUDIMUS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LUDIMUS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b66ad7d4e408a"/>
      <w:footerReference xmlns:r="http://schemas.openxmlformats.org/officeDocument/2006/relationships" w:type="default" r:id="R83e149884704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LUDIMUS AS   ·   Org.nr 934 928 652   ·   Plogsvingen 5C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LUDIMUS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b66ad7d4e408a" /><Relationship Type="http://schemas.openxmlformats.org/officeDocument/2006/relationships/footer" Target="/word/footer1.xml" Id="R83e149884704459e" /></Relationships>
</file>