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54edbc04447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SAND STUDIO AS</w:t>
      </w:r>
    </w:p>
    <w:sectPr>
      <w:headerReference xmlns:r="http://schemas.openxmlformats.org/officeDocument/2006/relationships" w:type="default" r:id="R4b3ed2758b1442e5"/>
      <w:footerReference xmlns:r="http://schemas.openxmlformats.org/officeDocument/2006/relationships" w:type="default" r:id="Re92ffe1e19d24b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 STUDIO AS   ·   Org.nr 934 762 045   ·   Madlastokken 5   ·   4042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3ed2758b1442e5" /><Relationship Type="http://schemas.openxmlformats.org/officeDocument/2006/relationships/footer" Target="/word/footer1.xml" Id="Re92ffe1e19d24bb8" /></Relationships>
</file>