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f7cc0d6a7f45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STUDIO AS</w:t>
      </w:r>
    </w:p>
    <w:sectPr>
      <w:headerReference xmlns:r="http://schemas.openxmlformats.org/officeDocument/2006/relationships" w:type="default" r:id="R80aba01f786a4cb2"/>
      <w:footerReference xmlns:r="http://schemas.openxmlformats.org/officeDocument/2006/relationships" w:type="default" r:id="R791805dfbe424f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STUDIO AS   ·   Org.nr 934 762 045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aba01f786a4cb2" /><Relationship Type="http://schemas.openxmlformats.org/officeDocument/2006/relationships/footer" Target="/word/footer1.xml" Id="R791805dfbe424f21" /></Relationships>
</file>