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118d6dc5f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STENERSEN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STENERSEN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c901d114647d5"/>
      <w:footerReference xmlns:r="http://schemas.openxmlformats.org/officeDocument/2006/relationships" w:type="default" r:id="Rfa0bd043c615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STENERSEN AS   ·   Org.nr 934 640 926   ·   Nybøvegen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c901d114647d5" /><Relationship Type="http://schemas.openxmlformats.org/officeDocument/2006/relationships/footer" Target="/word/footer1.xml" Id="Rfa0bd043c6154766" /></Relationships>
</file>