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493defbc9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EIDE INVESTERING AS</w:t>
      </w:r>
    </w:p>
    <w:sectPr>
      <w:headerReference xmlns:r="http://schemas.openxmlformats.org/officeDocument/2006/relationships" w:type="default" r:id="Rceababaae0264f0a"/>
      <w:footerReference xmlns:r="http://schemas.openxmlformats.org/officeDocument/2006/relationships" w:type="default" r:id="R35b27efb5277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babaae0264f0a" /><Relationship Type="http://schemas.openxmlformats.org/officeDocument/2006/relationships/footer" Target="/word/footer1.xml" Id="R35b27efb52774d72" /></Relationships>
</file>