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56b9b603c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JKSK HOLDING AS</w:t>
      </w:r>
    </w:p>
    <w:sectPr>
      <w:headerReference xmlns:r="http://schemas.openxmlformats.org/officeDocument/2006/relationships" w:type="default" r:id="Rdb5951a396f447f3"/>
      <w:footerReference xmlns:r="http://schemas.openxmlformats.org/officeDocument/2006/relationships" w:type="default" r:id="R5b2c8ca7dacd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JKSK HOLDING AS   ·   Org.nr 933 852 377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51a396f447f3" /><Relationship Type="http://schemas.openxmlformats.org/officeDocument/2006/relationships/footer" Target="/word/footer1.xml" Id="R5b2c8ca7dacd41e1" /></Relationships>
</file>