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b250bd65f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ACCRU PARTNERS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NORGE AS</w:t>
      </w:r>
    </w:p>
    <w:sectPr>
      <w:headerReference xmlns:r="http://schemas.openxmlformats.org/officeDocument/2006/relationships" w:type="default" r:id="R041b04ea4b8441ba"/>
      <w:footerReference xmlns:r="http://schemas.openxmlformats.org/officeDocument/2006/relationships" w:type="default" r:id="R4f7ce47c0ebb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NORGE AS   ·   Org.nr 933 727 424   ·   Sørkedalsveien 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b04ea4b8441ba" /><Relationship Type="http://schemas.openxmlformats.org/officeDocument/2006/relationships/footer" Target="/word/footer1.xml" Id="R4f7ce47c0ebb44df" /></Relationships>
</file>