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5866daf1d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FINANSPLAN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e3ff35c609324484"/>
      <w:footerReference xmlns:r="http://schemas.openxmlformats.org/officeDocument/2006/relationships" w:type="default" r:id="Rc27813decd35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f35c609324484" /><Relationship Type="http://schemas.openxmlformats.org/officeDocument/2006/relationships/footer" Target="/word/footer1.xml" Id="Rc27813decd354ec7" /></Relationships>
</file>