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eeb76286e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LFC INVEST AS</w:t>
      </w:r>
    </w:p>
    <w:sectPr>
      <w:headerReference xmlns:r="http://schemas.openxmlformats.org/officeDocument/2006/relationships" w:type="default" r:id="R23663890fbef46e3"/>
      <w:footerReference xmlns:r="http://schemas.openxmlformats.org/officeDocument/2006/relationships" w:type="default" r:id="R24f80339527f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LFC INVEST AS   ·   Org.nr 933 053 946   ·   Gydas vei 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63890fbef46e3" /><Relationship Type="http://schemas.openxmlformats.org/officeDocument/2006/relationships/footer" Target="/word/footer1.xml" Id="R24f80339527f4f99" /></Relationships>
</file>